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铁道工程系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2023年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政治理论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计划</w:t>
      </w:r>
    </w:p>
    <w:tbl>
      <w:tblPr>
        <w:tblStyle w:val="4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5519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  <w:t>序号</w:t>
            </w:r>
          </w:p>
        </w:tc>
        <w:tc>
          <w:tcPr>
            <w:tcW w:w="55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  <w:t>学习专题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5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深入学习习近平新时代中国特色社会主义思想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2023年3月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5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深入学习领会党的二十大精神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5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深入学习领会2023年全国两会精神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5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深入学习贯彻《中国共产党章程》等党内重要规章制度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5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深入学习领会习近平总书记关于坚持自我革命、全面从严治党的重要论述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5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深入学习中央人才工作会议、全国教育大会、全国宣传部长、组织部长会议精神，第28次全国高校党的建设工作会议精神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5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 xml:space="preserve">深入学习领会教育数字化战略行动的部署和要求 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5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深入学习中央关于全面从严治党要求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5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深入学习习近平法治思想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  <w:t>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MmFkZjQ4YTQ0ZGJiYzg3YTZmYmJjNzFjZmFlZGYifQ=="/>
  </w:docVars>
  <w:rsids>
    <w:rsidRoot w:val="6B422999"/>
    <w:rsid w:val="6B42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2023-12-07T09:15:00Z</dcterms:created>
  <dc:creator>布莱克兄弟</dc:creator>
  <cp:lastModifiedBy>布莱克兄弟</cp:lastModifiedBy>
  <dcterms:modified xsi:type="dcterms:W3CDTF">2023-12-07T09:15:30Z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5924938F16904D489F8E181E07A1ECF5_11</vt:lpwstr>
  </property>
</Properties>
</file>